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4"/>
        <w:gridCol w:w="284"/>
        <w:gridCol w:w="664"/>
        <w:gridCol w:w="868"/>
        <w:gridCol w:w="88"/>
        <w:gridCol w:w="420"/>
        <w:gridCol w:w="450"/>
        <w:gridCol w:w="662"/>
        <w:gridCol w:w="358"/>
        <w:gridCol w:w="62"/>
        <w:gridCol w:w="298"/>
        <w:gridCol w:w="152"/>
        <w:gridCol w:w="118"/>
        <w:gridCol w:w="75"/>
        <w:gridCol w:w="465"/>
        <w:gridCol w:w="362"/>
        <w:gridCol w:w="360"/>
        <w:gridCol w:w="270"/>
        <w:gridCol w:w="150"/>
        <w:gridCol w:w="495"/>
        <w:gridCol w:w="390"/>
        <w:gridCol w:w="405"/>
        <w:gridCol w:w="510"/>
        <w:gridCol w:w="100"/>
        <w:gridCol w:w="20"/>
        <w:gridCol w:w="7"/>
        <w:gridCol w:w="488"/>
        <w:gridCol w:w="60"/>
        <w:gridCol w:w="165"/>
        <w:gridCol w:w="105"/>
        <w:gridCol w:w="315"/>
        <w:gridCol w:w="145"/>
        <w:gridCol w:w="350"/>
        <w:gridCol w:w="390"/>
        <w:gridCol w:w="405"/>
        <w:gridCol w:w="273"/>
        <w:gridCol w:w="237"/>
        <w:gridCol w:w="315"/>
        <w:gridCol w:w="300"/>
        <w:gridCol w:w="60"/>
        <w:gridCol w:w="135"/>
        <w:gridCol w:w="135"/>
        <w:gridCol w:w="390"/>
        <w:gridCol w:w="129"/>
        <w:gridCol w:w="1056"/>
        <w:gridCol w:w="20"/>
        <w:gridCol w:w="835"/>
        <w:gridCol w:w="495"/>
        <w:gridCol w:w="525"/>
        <w:gridCol w:w="1185"/>
        <w:gridCol w:w="22"/>
      </w:tblGrid>
      <w:tr w:rsidR="00AC5C7D" w:rsidTr="00702008">
        <w:trPr>
          <w:gridAfter w:val="5"/>
          <w:wAfter w:w="3062" w:type="dxa"/>
          <w:trHeight w:hRule="exact" w:val="480"/>
        </w:trPr>
        <w:tc>
          <w:tcPr>
            <w:tcW w:w="15110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AC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 «ВЭС»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мероприятий по улучшению условий труда</w:t>
            </w:r>
          </w:p>
        </w:tc>
      </w:tr>
      <w:tr w:rsidR="00AC5C7D" w:rsidTr="00702008">
        <w:trPr>
          <w:trHeight w:hRule="exact" w:val="12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7D" w:rsidTr="00702008">
        <w:trPr>
          <w:gridAfter w:val="5"/>
          <w:wAfter w:w="3062" w:type="dxa"/>
          <w:cantSplit/>
          <w:trHeight w:hRule="exact" w:val="1215"/>
        </w:trPr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7085" w:type="dxa"/>
            <w:gridSpan w:val="2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127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Цель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Срок выполнения</w:t>
            </w:r>
          </w:p>
        </w:tc>
        <w:tc>
          <w:tcPr>
            <w:tcW w:w="1701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Отметка о выполнении</w:t>
            </w:r>
          </w:p>
        </w:tc>
      </w:tr>
      <w:tr w:rsidR="00AC5C7D" w:rsidTr="00702008">
        <w:trPr>
          <w:gridAfter w:val="5"/>
          <w:wAfter w:w="3062" w:type="dxa"/>
          <w:trHeight w:hRule="exact" w:val="360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Электромонтер по ремонту воздушных линий электропередачи (3 разряда) ИРЭС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поддержания высокого уровня работоспособности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производительности труда предусмотреть возможность механизации и автоматизации трудоемких процессов, в том числе с привлечением крана-манипулятора при погрузочно-разгрузочных работах. Соблюдать рациональную организацию рабочего места и требования эргономики. Соблюдать режим труда и отдыха.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тяжести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r w:rsidRPr="000D0931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Электромонтер по ремонту воздушных линий электропередачи (3 разряда) </w:t>
            </w:r>
            <w:r w:rsidRPr="00016772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поддержания высокого уровня работоспособности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производительности труда предусмотреть возможность механизации и автоматизации трудоемких процессов, </w:t>
            </w:r>
            <w:r w:rsidRPr="00B80B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 привлечением крана-манипулятора при погрузочно-разгрузочных работах.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рациональную организацию рабочего места и требования эргономики. Соблюдать режим труда и отдыха.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тяжести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spacing w:after="0" w:line="240" w:lineRule="auto"/>
              <w:jc w:val="center"/>
            </w:pPr>
            <w:r w:rsidRPr="0099637F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r w:rsidRPr="000D0931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Электромонтер по ремонту воздушных линий электропередачи (4 разряда) </w:t>
            </w:r>
            <w:r w:rsidRPr="00016772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Pr="000F16BA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поддержания высокого уровня работоспособности и </w:t>
            </w:r>
            <w:proofErr w:type="spellStart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>повышениия</w:t>
            </w:r>
            <w:proofErr w:type="spellEnd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производительности труда предусмотреть возможность механизации и автоматизации трудоемких процессов, в том числе с привлечением крана-манипулятора при погрузочно-разгрузочных работах. Соблюдать рациональную организацию рабочего места и требования эргономики. Соблюдать режим труда и отдыха.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тяжести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spacing w:after="0" w:line="240" w:lineRule="auto"/>
              <w:jc w:val="center"/>
            </w:pPr>
            <w:r w:rsidRPr="0099637F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r w:rsidRPr="000D0931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Электромонтер по ремонту воздушных линий электропередачи (5 разряда) </w:t>
            </w:r>
            <w:r w:rsidRPr="00016772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Pr="000F16BA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поддержания высокого уровня работоспособности и </w:t>
            </w:r>
            <w:proofErr w:type="spellStart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>повышениия</w:t>
            </w:r>
            <w:proofErr w:type="spellEnd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производительности труда предусмотреть возможность механизации и автоматизации трудоемких процессов, в том числе с привлечением крана-манипулятора при погрузочно-разгрузочных работах. Соблюдать рациональную организацию рабочего места и требования эргономики. Соблюдать режим труда и отдыха.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тяжести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spacing w:after="0" w:line="240" w:lineRule="auto"/>
              <w:jc w:val="center"/>
            </w:pPr>
            <w:r w:rsidRPr="0099637F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r w:rsidRPr="000D0931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Электромонтер по ремонту воздушных линий электропередачи (5 разряда) </w:t>
            </w:r>
            <w:r w:rsidRPr="00016772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Pr="000F16BA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поддержания высокого уровня работоспособности и </w:t>
            </w:r>
            <w:proofErr w:type="spellStart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>повышениия</w:t>
            </w:r>
            <w:proofErr w:type="spellEnd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производительности труда предусмотреть возможность механизации и автоматизации трудоемких процессов, в том числе с привлечением крана-манипулятора при погрузочно-разгрузочных работах. Соблюдать рациональную организацию рабочего места и требования эргономики. Соблюдать режим труда и отдыха.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тяжести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spacing w:after="0" w:line="240" w:lineRule="auto"/>
              <w:jc w:val="center"/>
            </w:pPr>
            <w:r w:rsidRPr="0099637F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r w:rsidRPr="000D0931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Электромонтер по ремонту и монтажу кабельных линий (4 разряда) </w:t>
            </w:r>
            <w:r w:rsidRPr="00016772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Pr="000F16BA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поддержания высокого уровня работоспособности и </w:t>
            </w:r>
            <w:proofErr w:type="spellStart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>повышениия</w:t>
            </w:r>
            <w:proofErr w:type="spellEnd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производительности труда предусмотреть возможность механизации и автоматизации трудоемких процессов, в том числе с привлечением крана-манипулятора при погрузочно-разгрузочных работах. Соблюдать рациональную </w:t>
            </w:r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организацию рабочего места и требования эргономики. Соблюдать режим труда и отдыха.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Снижение вредного воздействия тяжести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spacing w:after="0" w:line="240" w:lineRule="auto"/>
              <w:jc w:val="center"/>
            </w:pPr>
            <w:r w:rsidRPr="0099637F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r w:rsidRPr="000D0931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Электромонтер по ремонту и монтажу кабельных линий (4 разряда) </w:t>
            </w:r>
            <w:r w:rsidRPr="00016772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Pr="000F16BA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поддержания высокого уровня работоспособности и </w:t>
            </w:r>
            <w:proofErr w:type="spellStart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>повышениия</w:t>
            </w:r>
            <w:proofErr w:type="spellEnd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производительности труда предусмотреть возможность механизации и автоматизации трудоемких процессов, в том числе с привлечением крана-манипулятора при погрузочно-разгрузочных работах. Соблюдать рациональную организацию рабочего места и требования эргономики. Соблюдать режим труда и отдыха.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тяжести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spacing w:after="0" w:line="240" w:lineRule="auto"/>
              <w:jc w:val="center"/>
            </w:pPr>
            <w:r w:rsidRPr="0099637F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r w:rsidRPr="00957C9D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Электромонтер по ремонту и монтажу кабельных линий (5 разряда) </w:t>
            </w:r>
            <w:r w:rsidRPr="0094366F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Pr="000F16BA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поддержания высокого уровня работоспособности и </w:t>
            </w:r>
            <w:proofErr w:type="spellStart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>повышениия</w:t>
            </w:r>
            <w:proofErr w:type="spellEnd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производительности труда предусмотреть возможность механизации и автоматизации трудоемких процессов, в том числе с привлечением крана-манипулятора при погрузочно-разгрузочных работах. Соблюдать рациональную организацию рабочего места и требования эргономики. Соблюдать режим труда и отдыха.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тяжести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spacing w:after="0" w:line="240" w:lineRule="auto"/>
              <w:jc w:val="center"/>
            </w:pPr>
            <w:r w:rsidRPr="0099637F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r w:rsidRPr="00957C9D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Электрослесарь по ремонту оборудования распределительных устройств (3 разряда) </w:t>
            </w:r>
            <w:r w:rsidRPr="0094366F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Pr="000F16BA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поддержания высокого уровня работоспособности и </w:t>
            </w:r>
            <w:proofErr w:type="spellStart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>повышениия</w:t>
            </w:r>
            <w:proofErr w:type="spellEnd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производительности труда предусмотреть возможность механизации и автоматизации трудоемких процессов, в том числе с привлечением крана-манипулятора при погрузочно-разгрузочных работах. Соблюдать рациональную организацию рабочего места и требования эргономики. Соблюдать режим труда и отдыха.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тяжести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spacing w:after="0" w:line="240" w:lineRule="auto"/>
              <w:jc w:val="center"/>
            </w:pPr>
            <w:r w:rsidRPr="0099637F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r w:rsidRPr="00957C9D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Электрослесарь по ремонту оборудования распределительных устройств (4 разряда) </w:t>
            </w:r>
            <w:r w:rsidRPr="0094366F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Pr="000F16BA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поддержания высокого уровня работоспособности и </w:t>
            </w:r>
            <w:proofErr w:type="spellStart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>повышениия</w:t>
            </w:r>
            <w:proofErr w:type="spellEnd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производительности труда предусмотреть возможность механизации и автоматизации трудоемких процессов, в том числе с привлечением крана-манипулятора при погрузочно-разгрузочных работах. Соблюдать рациональную организацию рабочего места и требования эргономики. Соблюдать режим труда и отдыха.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тяжести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spacing w:after="0" w:line="240" w:lineRule="auto"/>
              <w:jc w:val="center"/>
            </w:pPr>
            <w:r w:rsidRPr="0099637F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r w:rsidRPr="00957C9D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Электрослесарь по ремонту оборудования распределительных устройств (5 разряда) </w:t>
            </w:r>
            <w:r w:rsidRPr="0094366F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Pr="000F16BA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поддержания высокого уровня работоспособности и </w:t>
            </w:r>
            <w:proofErr w:type="spellStart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>повышениия</w:t>
            </w:r>
            <w:proofErr w:type="spellEnd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производительности труда предусмотреть возможность механизации и автоматизации трудоемких процессов, в том числе с привлечением крана-манипулятора при погрузочно-разгрузочных работах. Соблюдать рациональную организацию рабочего места и требования эргономики. Соблюдать режим труда и отдыха.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тяжести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spacing w:after="0" w:line="240" w:lineRule="auto"/>
              <w:jc w:val="center"/>
            </w:pPr>
            <w:r w:rsidRPr="0099637F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r w:rsidRPr="00957C9D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Электрослесарь по ремонту оборудования распределительных устройств (5 разряда) </w:t>
            </w:r>
            <w:r w:rsidRPr="0094366F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Pr="000F16BA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поддержания высокого уровня работоспособности и </w:t>
            </w:r>
            <w:proofErr w:type="spellStart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>повышениия</w:t>
            </w:r>
            <w:proofErr w:type="spellEnd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производительности труда предусмотреть возможность механизации и автоматизации трудоемких процессов, в том числе с привлечением крана-манипулятора при погрузочно-разгрузочных работах. Соблюдать рациональную организацию рабочего места и требования эргономики. Соблюдать режим труда и отдыха.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тяжести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spacing w:after="0" w:line="240" w:lineRule="auto"/>
              <w:jc w:val="center"/>
            </w:pPr>
            <w:r w:rsidRPr="0099637F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r w:rsidRPr="00957C9D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Электрослесарь по ремонту оборудования распределительных устройств (5 разряда) </w:t>
            </w:r>
            <w:r w:rsidRPr="0094366F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Pr="000F16BA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поддержания высокого уровня работоспособности и </w:t>
            </w:r>
            <w:proofErr w:type="spellStart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>повышениия</w:t>
            </w:r>
            <w:proofErr w:type="spellEnd"/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производительности труда предусмотреть возможность механизации и автоматизации трудоемких процессов, в том числе с привлечением крана-манипулятора при погрузочно-разгрузочных работах. Соблюдать рациональную организацию рабочего места и требования эргономики. Соблюдать режим труда и </w:t>
            </w:r>
            <w:r w:rsidRPr="002D0CB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отдыха.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Снижение вредного воздействия тяжести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spacing w:after="0" w:line="240" w:lineRule="auto"/>
              <w:jc w:val="center"/>
            </w:pPr>
            <w:r w:rsidRPr="0099637F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r w:rsidRPr="00957C9D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  <w:trHeight w:val="495"/>
        </w:trPr>
        <w:tc>
          <w:tcPr>
            <w:tcW w:w="2552" w:type="dxa"/>
            <w:gridSpan w:val="3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Машинист бурильно-крановой самоходной машины </w:t>
            </w:r>
            <w:r w:rsidRPr="0094366F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Уменьшить шум за счет оптимизации регулировок двигателя</w:t>
            </w:r>
          </w:p>
        </w:tc>
        <w:tc>
          <w:tcPr>
            <w:tcW w:w="1278" w:type="dxa"/>
            <w:gridSpan w:val="6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3BF0">
              <w:rPr>
                <w:rFonts w:ascii="Times New Roman" w:hAnsi="Times New Roman"/>
                <w:color w:val="000000"/>
                <w:sz w:val="20"/>
                <w:szCs w:val="20"/>
              </w:rPr>
              <w:t>При профилактическом ремонте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5EFC">
              <w:rPr>
                <w:rFonts w:ascii="Times New Roman" w:hAnsi="Times New Roman"/>
                <w:color w:val="000000"/>
                <w:sz w:val="20"/>
                <w:szCs w:val="20"/>
              </w:rPr>
              <w:t>ИРЭС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  <w:trHeight w:val="420"/>
        </w:trPr>
        <w:tc>
          <w:tcPr>
            <w:tcW w:w="255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5" w:type="dxa"/>
            <w:gridSpan w:val="2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Использовать средства индивидуальной защиты органов слуха</w:t>
            </w:r>
          </w:p>
        </w:tc>
        <w:tc>
          <w:tcPr>
            <w:tcW w:w="1278" w:type="dxa"/>
            <w:gridSpan w:val="6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1DB8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  <w:trHeight w:val="373"/>
        </w:trPr>
        <w:tc>
          <w:tcPr>
            <w:tcW w:w="2552" w:type="dxa"/>
            <w:gridSpan w:val="3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Машинист бульдозера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СМиТ</w:t>
            </w:r>
            <w:proofErr w:type="spellEnd"/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5839">
              <w:rPr>
                <w:rFonts w:ascii="Times New Roman" w:hAnsi="Times New Roman"/>
                <w:color w:val="000000"/>
                <w:sz w:val="20"/>
                <w:szCs w:val="20"/>
              </w:rPr>
              <w:t>Уменьшить шум за счет оптимизации регулировок двигателя</w:t>
            </w:r>
          </w:p>
        </w:tc>
        <w:tc>
          <w:tcPr>
            <w:tcW w:w="1278" w:type="dxa"/>
            <w:gridSpan w:val="6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3BF0">
              <w:rPr>
                <w:rFonts w:ascii="Times New Roman" w:hAnsi="Times New Roman"/>
                <w:color w:val="000000"/>
                <w:sz w:val="20"/>
                <w:szCs w:val="20"/>
              </w:rPr>
              <w:t>При профилактическом ремонте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proofErr w:type="spellStart"/>
            <w:r w:rsidRPr="00F606C1">
              <w:rPr>
                <w:rFonts w:ascii="Times New Roman" w:hAnsi="Times New Roman"/>
                <w:color w:val="000000"/>
                <w:sz w:val="20"/>
                <w:szCs w:val="20"/>
              </w:rPr>
              <w:t>СМиТ</w:t>
            </w:r>
            <w:proofErr w:type="spellEnd"/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  <w:trHeight w:val="270"/>
        </w:trPr>
        <w:tc>
          <w:tcPr>
            <w:tcW w:w="255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5" w:type="dxa"/>
            <w:gridSpan w:val="2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Использовать средства индивидуальной защиты органов слуха</w:t>
            </w:r>
          </w:p>
        </w:tc>
        <w:tc>
          <w:tcPr>
            <w:tcW w:w="1278" w:type="dxa"/>
            <w:gridSpan w:val="6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1DB8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proofErr w:type="spellStart"/>
            <w:r w:rsidRPr="00F606C1">
              <w:rPr>
                <w:rFonts w:ascii="Times New Roman" w:hAnsi="Times New Roman"/>
                <w:color w:val="000000"/>
                <w:sz w:val="20"/>
                <w:szCs w:val="20"/>
              </w:rPr>
              <w:t>СМиТ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; ОМТО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  <w:trHeight w:val="429"/>
        </w:trPr>
        <w:tc>
          <w:tcPr>
            <w:tcW w:w="2552" w:type="dxa"/>
            <w:gridSpan w:val="3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Машинист экскаватора </w:t>
            </w:r>
            <w:proofErr w:type="spellStart"/>
            <w:r w:rsidRPr="002F190D">
              <w:rPr>
                <w:rFonts w:ascii="Times New Roman" w:hAnsi="Times New Roman"/>
                <w:color w:val="000000"/>
                <w:sz w:val="20"/>
                <w:szCs w:val="20"/>
              </w:rPr>
              <w:t>СМиТ</w:t>
            </w:r>
            <w:proofErr w:type="spellEnd"/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Уменьшить шум за счет оптимизации регулировок двигателя</w:t>
            </w:r>
          </w:p>
        </w:tc>
        <w:tc>
          <w:tcPr>
            <w:tcW w:w="1278" w:type="dxa"/>
            <w:gridSpan w:val="6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3BF0">
              <w:rPr>
                <w:rFonts w:ascii="Times New Roman" w:hAnsi="Times New Roman"/>
                <w:color w:val="000000"/>
                <w:sz w:val="20"/>
                <w:szCs w:val="20"/>
              </w:rPr>
              <w:t>При профилактическом ремонте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proofErr w:type="spellStart"/>
            <w:r w:rsidRPr="00F606C1">
              <w:rPr>
                <w:rFonts w:ascii="Times New Roman" w:hAnsi="Times New Roman"/>
                <w:color w:val="000000"/>
                <w:sz w:val="20"/>
                <w:szCs w:val="20"/>
              </w:rPr>
              <w:t>СМиТ</w:t>
            </w:r>
            <w:proofErr w:type="spellEnd"/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  <w:trHeight w:val="240"/>
        </w:trPr>
        <w:tc>
          <w:tcPr>
            <w:tcW w:w="255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5" w:type="dxa"/>
            <w:gridSpan w:val="2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Использовать средства индивидуальной защиты органов слуха</w:t>
            </w:r>
          </w:p>
        </w:tc>
        <w:tc>
          <w:tcPr>
            <w:tcW w:w="1278" w:type="dxa"/>
            <w:gridSpan w:val="6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1DB8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proofErr w:type="spellStart"/>
            <w:r w:rsidRPr="006C632F">
              <w:rPr>
                <w:rFonts w:ascii="Times New Roman" w:hAnsi="Times New Roman"/>
                <w:color w:val="000000"/>
                <w:sz w:val="20"/>
                <w:szCs w:val="20"/>
              </w:rPr>
              <w:t>СМиТ</w:t>
            </w:r>
            <w:proofErr w:type="spellEnd"/>
            <w:r w:rsidRPr="006C632F">
              <w:rPr>
                <w:rFonts w:ascii="Times New Roman" w:hAnsi="Times New Roman"/>
                <w:color w:val="000000"/>
                <w:sz w:val="20"/>
                <w:szCs w:val="20"/>
              </w:rPr>
              <w:t>; ОМТО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Электромонтер по ремонту воздушных линий электропередачи (3 разряда) КРЭС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поддержания высокого уровня работоспособности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производительности труда предусмотреть возможность механизации и автоматизации трудоемких процессов, соблюдать рациональную организацию рабочего места и требования эргономики. Соблюдать режим труда и отдыха.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тяжести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1D51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r w:rsidRPr="009A6F6B">
              <w:rPr>
                <w:rFonts w:ascii="Times New Roman" w:hAnsi="Times New Roman"/>
                <w:color w:val="000000"/>
                <w:sz w:val="20"/>
                <w:szCs w:val="20"/>
              </w:rPr>
              <w:t>КРЭС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Электромонтер по ремонту воздушных линий электропередачи (4 разряда) </w:t>
            </w:r>
            <w:r w:rsidRPr="009D2A18">
              <w:rPr>
                <w:rFonts w:ascii="Times New Roman" w:hAnsi="Times New Roman"/>
                <w:color w:val="000000"/>
                <w:sz w:val="20"/>
                <w:szCs w:val="20"/>
              </w:rPr>
              <w:t>КРЭС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поддержания высокого уровня работоспособности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производительности труда предусмотреть возможность механизации и автоматизации трудоемких процессов, соблюдать рациональную организацию рабочего места и требования эргономики. Соблюдать режим труда и отдыха.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тяжести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1DB8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r w:rsidRPr="009A6F6B">
              <w:rPr>
                <w:rFonts w:ascii="Times New Roman" w:hAnsi="Times New Roman"/>
                <w:color w:val="000000"/>
                <w:sz w:val="20"/>
                <w:szCs w:val="20"/>
              </w:rPr>
              <w:t>КРЭС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Электромонтер по ремонту воздушных линий электропередачи (4 разряда) </w:t>
            </w:r>
            <w:r w:rsidRPr="009D2A18">
              <w:rPr>
                <w:rFonts w:ascii="Times New Roman" w:hAnsi="Times New Roman"/>
                <w:color w:val="000000"/>
                <w:sz w:val="20"/>
                <w:szCs w:val="20"/>
              </w:rPr>
              <w:t>КРЭС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поддержания высокого уровня работоспособности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производительности труда предусмотреть возможность механизации и автоматизации трудоемких процессов, соблюдать рациональную организацию рабочего места и требования эргономики. Соблюдать режим труда и отдыха.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тяжести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1DB8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jc w:val="center"/>
            </w:pPr>
            <w:r w:rsidRPr="009A6F6B">
              <w:rPr>
                <w:rFonts w:ascii="Times New Roman" w:hAnsi="Times New Roman"/>
                <w:color w:val="000000"/>
                <w:sz w:val="20"/>
                <w:szCs w:val="20"/>
              </w:rPr>
              <w:t>КРЭС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  <w:trHeight w:val="413"/>
        </w:trPr>
        <w:tc>
          <w:tcPr>
            <w:tcW w:w="2552" w:type="dxa"/>
            <w:gridSpan w:val="3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Водитель вездехода СЛ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145A">
              <w:rPr>
                <w:rFonts w:ascii="Times New Roman" w:hAnsi="Times New Roman"/>
                <w:color w:val="000000"/>
                <w:sz w:val="20"/>
                <w:szCs w:val="20"/>
              </w:rPr>
              <w:t>Уменьшить шум за счет оптимизации регулировок двигателя</w:t>
            </w:r>
          </w:p>
        </w:tc>
        <w:tc>
          <w:tcPr>
            <w:tcW w:w="1278" w:type="dxa"/>
            <w:gridSpan w:val="6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3BF0">
              <w:rPr>
                <w:rFonts w:ascii="Times New Roman" w:hAnsi="Times New Roman"/>
                <w:color w:val="000000"/>
                <w:sz w:val="20"/>
                <w:szCs w:val="20"/>
              </w:rPr>
              <w:t>При профилактическом ремонте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1CE5">
              <w:rPr>
                <w:rFonts w:ascii="Times New Roman" w:hAnsi="Times New Roman"/>
                <w:color w:val="000000"/>
                <w:sz w:val="20"/>
                <w:szCs w:val="20"/>
              </w:rPr>
              <w:t>СЛ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  <w:trHeight w:val="254"/>
        </w:trPr>
        <w:tc>
          <w:tcPr>
            <w:tcW w:w="255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5" w:type="dxa"/>
            <w:gridSpan w:val="2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145A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Использовать средства индивидуальной защиты органов слуха</w:t>
            </w:r>
          </w:p>
        </w:tc>
        <w:tc>
          <w:tcPr>
            <w:tcW w:w="1278" w:type="dxa"/>
            <w:gridSpan w:val="6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5D22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1CE5">
              <w:rPr>
                <w:rFonts w:ascii="Times New Roman" w:hAnsi="Times New Roman"/>
                <w:color w:val="000000"/>
                <w:sz w:val="20"/>
                <w:szCs w:val="20"/>
              </w:rPr>
              <w:t>СЛ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</w:t>
            </w:r>
            <w:r w:rsidRPr="00C81CE5">
              <w:rPr>
                <w:rFonts w:ascii="Times New Roman" w:hAnsi="Times New Roman"/>
                <w:color w:val="000000"/>
                <w:sz w:val="20"/>
                <w:szCs w:val="20"/>
              </w:rPr>
              <w:t>ОМТО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  <w:trHeight w:val="469"/>
        </w:trPr>
        <w:tc>
          <w:tcPr>
            <w:tcW w:w="2552" w:type="dxa"/>
            <w:gridSpan w:val="3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Водитель вездехода </w:t>
            </w:r>
            <w:r w:rsidRPr="009D2A18">
              <w:rPr>
                <w:rFonts w:ascii="Times New Roman" w:hAnsi="Times New Roman"/>
                <w:color w:val="000000"/>
                <w:sz w:val="20"/>
                <w:szCs w:val="20"/>
              </w:rPr>
              <w:t>СЛ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145A">
              <w:rPr>
                <w:rFonts w:ascii="Times New Roman" w:hAnsi="Times New Roman"/>
                <w:color w:val="000000"/>
                <w:sz w:val="20"/>
                <w:szCs w:val="20"/>
              </w:rPr>
              <w:t>Уменьшить шум за счет опт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B6145A">
              <w:rPr>
                <w:rFonts w:ascii="Times New Roman" w:hAnsi="Times New Roman"/>
                <w:color w:val="000000"/>
                <w:sz w:val="20"/>
                <w:szCs w:val="20"/>
              </w:rPr>
              <w:t>имизации регулировок двигателя</w:t>
            </w:r>
          </w:p>
        </w:tc>
        <w:tc>
          <w:tcPr>
            <w:tcW w:w="1278" w:type="dxa"/>
            <w:gridSpan w:val="6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</w:t>
            </w:r>
            <w:r w:rsidRPr="006E25DF">
              <w:rPr>
                <w:rFonts w:ascii="Times New Roman" w:hAnsi="Times New Roman"/>
                <w:color w:val="000000"/>
                <w:sz w:val="20"/>
                <w:szCs w:val="20"/>
              </w:rPr>
              <w:t>профилактическ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</w:t>
            </w:r>
            <w:r w:rsidRPr="006E25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1CE5">
              <w:rPr>
                <w:rFonts w:ascii="Times New Roman" w:hAnsi="Times New Roman"/>
                <w:color w:val="000000"/>
                <w:sz w:val="20"/>
                <w:szCs w:val="20"/>
              </w:rPr>
              <w:t>СЛ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  <w:trHeight w:val="240"/>
        </w:trPr>
        <w:tc>
          <w:tcPr>
            <w:tcW w:w="255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5" w:type="dxa"/>
            <w:gridSpan w:val="2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145A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Использовать средства индивидуальной защиты органов слуха</w:t>
            </w:r>
          </w:p>
        </w:tc>
        <w:tc>
          <w:tcPr>
            <w:tcW w:w="1278" w:type="dxa"/>
            <w:gridSpan w:val="6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5D22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1CE5">
              <w:rPr>
                <w:rFonts w:ascii="Times New Roman" w:hAnsi="Times New Roman"/>
                <w:color w:val="000000"/>
                <w:sz w:val="20"/>
                <w:szCs w:val="20"/>
              </w:rPr>
              <w:t>СЛ; ОМТО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Водитель вездехода </w:t>
            </w:r>
            <w:r w:rsidRPr="009D2A18">
              <w:rPr>
                <w:rFonts w:ascii="Times New Roman" w:hAnsi="Times New Roman"/>
                <w:color w:val="000000"/>
                <w:sz w:val="20"/>
                <w:szCs w:val="20"/>
              </w:rPr>
              <w:t>СЛ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Соблюдать правила и условия эксплуатации машин. Своевременно проводить плановый и профилактический ремонт машин. Применять средства индивидуальной защиты от вибрации. Соблюдать режимы труда и отдыха, в наибольшей мере снижающие неблагоприятное воздействие вибрации на человека. Строго соблюдать периодичность медицинских осмотров.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вибрации общей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6252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1CE5">
              <w:rPr>
                <w:rFonts w:ascii="Times New Roman" w:hAnsi="Times New Roman"/>
                <w:color w:val="000000"/>
                <w:sz w:val="20"/>
                <w:szCs w:val="20"/>
              </w:rPr>
              <w:t>СЛ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  <w:trHeight w:val="1155"/>
        </w:trPr>
        <w:tc>
          <w:tcPr>
            <w:tcW w:w="2552" w:type="dxa"/>
            <w:gridSpan w:val="3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Электрогазосварщик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ГЭЗИС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уменьшения вредного воздействия вредных химических веществ сварочного аэрозоля увеличить время регламентированных перерывов, а также предусмотреть возможность обеспечения рабочего места исправно работающей местной вытяжной вентиляцией, не допуская рециркуляции воздуха рабочей зоны и связи местной вытяжки с общей системой вентиляции.</w:t>
            </w:r>
          </w:p>
        </w:tc>
        <w:tc>
          <w:tcPr>
            <w:tcW w:w="1278" w:type="dxa"/>
            <w:gridSpan w:val="6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химического фактора  и АПФД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6252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667">
              <w:rPr>
                <w:rFonts w:ascii="Times New Roman" w:hAnsi="Times New Roman"/>
                <w:color w:val="000000"/>
                <w:sz w:val="20"/>
                <w:szCs w:val="20"/>
              </w:rPr>
              <w:t>ГЭЗИС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  <w:trHeight w:val="450"/>
        </w:trPr>
        <w:tc>
          <w:tcPr>
            <w:tcW w:w="255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5" w:type="dxa"/>
            <w:gridSpan w:val="2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 к местной обеспечить исправную работу приточно-вытяжной вентиляции помещения</w:t>
            </w:r>
          </w:p>
        </w:tc>
        <w:tc>
          <w:tcPr>
            <w:tcW w:w="1278" w:type="dxa"/>
            <w:gridSpan w:val="6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6F5C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667">
              <w:rPr>
                <w:rFonts w:ascii="Times New Roman" w:hAnsi="Times New Roman"/>
                <w:color w:val="000000"/>
                <w:sz w:val="20"/>
                <w:szCs w:val="20"/>
              </w:rPr>
              <w:t>ГЭЗИС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1" locked="0" layoutInCell="0" allowOverlap="1" wp14:anchorId="62D95467" wp14:editId="4687EB87">
                  <wp:simplePos x="0" y="0"/>
                  <wp:positionH relativeFrom="column">
                    <wp:posOffset>4404360</wp:posOffset>
                  </wp:positionH>
                  <wp:positionV relativeFrom="paragraph">
                    <wp:posOffset>581660</wp:posOffset>
                  </wp:positionV>
                  <wp:extent cx="1195070" cy="962025"/>
                  <wp:effectExtent l="0" t="0" r="5080" b="952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312370">
              <w:rPr>
                <w:rFonts w:ascii="Times New Roman" w:hAnsi="Times New Roman"/>
                <w:color w:val="000000"/>
                <w:sz w:val="20"/>
                <w:szCs w:val="20"/>
              </w:rPr>
              <w:t>Электрогазосварщик</w:t>
            </w:r>
            <w:proofErr w:type="spellEnd"/>
            <w:r w:rsidRPr="003123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ГЭЗИС</w:t>
            </w:r>
          </w:p>
        </w:tc>
        <w:tc>
          <w:tcPr>
            <w:tcW w:w="7085" w:type="dxa"/>
            <w:gridSpan w:val="2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</w:t>
            </w: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5DF">
              <w:rPr>
                <w:rFonts w:ascii="Times New Roman" w:hAnsi="Times New Roman"/>
                <w:color w:val="000000"/>
                <w:sz w:val="20"/>
                <w:szCs w:val="20"/>
              </w:rPr>
              <w:t>С момента утверждения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667">
              <w:rPr>
                <w:rFonts w:ascii="Times New Roman" w:hAnsi="Times New Roman"/>
                <w:color w:val="000000"/>
                <w:sz w:val="20"/>
                <w:szCs w:val="20"/>
              </w:rPr>
              <w:t>ГЭЗИС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Pr="000806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ОМТО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5C7D" w:rsidTr="00702008">
        <w:trPr>
          <w:gridAfter w:val="5"/>
          <w:wAfter w:w="3062" w:type="dxa"/>
          <w:trHeight w:hRule="exact" w:val="36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Дата составления: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25.12.2015</w:t>
            </w:r>
          </w:p>
        </w:tc>
        <w:tc>
          <w:tcPr>
            <w:tcW w:w="580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7D" w:rsidTr="00702008">
        <w:trPr>
          <w:gridAfter w:val="5"/>
          <w:wAfter w:w="3062" w:type="dxa"/>
          <w:trHeight w:hRule="exact" w:val="36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7D" w:rsidTr="00702008">
        <w:trPr>
          <w:gridAfter w:val="5"/>
          <w:wAfter w:w="3062" w:type="dxa"/>
          <w:cantSplit/>
        </w:trPr>
        <w:tc>
          <w:tcPr>
            <w:tcW w:w="15090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комиссии по проведению специальной оценки условий труда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7D" w:rsidTr="00702008">
        <w:trPr>
          <w:gridAfter w:val="5"/>
          <w:wAfter w:w="3062" w:type="dxa"/>
          <w:cantSplit/>
        </w:trPr>
        <w:tc>
          <w:tcPr>
            <w:tcW w:w="60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инженер производственного отделения «Воркутинские электрические сети»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Балашов А.Р.  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7D" w:rsidTr="00702008">
        <w:trPr>
          <w:gridAfter w:val="5"/>
          <w:wAfter w:w="3062" w:type="dxa"/>
          <w:trHeight w:hRule="exact" w:val="360"/>
        </w:trPr>
        <w:tc>
          <w:tcPr>
            <w:tcW w:w="6028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7D" w:rsidTr="00702008">
        <w:trPr>
          <w:gridAfter w:val="5"/>
          <w:wAfter w:w="3062" w:type="dxa"/>
          <w:trHeight w:hRule="exact" w:val="360"/>
        </w:trPr>
        <w:tc>
          <w:tcPr>
            <w:tcW w:w="72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1" locked="0" layoutInCell="0" allowOverlap="1" wp14:anchorId="67637A66" wp14:editId="6E5B8B85">
                  <wp:simplePos x="0" y="0"/>
                  <wp:positionH relativeFrom="column">
                    <wp:posOffset>2575560</wp:posOffset>
                  </wp:positionH>
                  <wp:positionV relativeFrom="paragraph">
                    <wp:posOffset>177800</wp:posOffset>
                  </wp:positionV>
                  <wp:extent cx="839611" cy="7810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611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Члены комиссии по проведению специальной оценки условий труда: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7D" w:rsidTr="00702008">
        <w:trPr>
          <w:gridAfter w:val="5"/>
          <w:wAfter w:w="3062" w:type="dxa"/>
          <w:cantSplit/>
        </w:trPr>
        <w:tc>
          <w:tcPr>
            <w:tcW w:w="35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службы охраны труда и надежности производственного отделения «Воркутинские электрические сети»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Соловьев Б.В. 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7D" w:rsidTr="00702008">
        <w:trPr>
          <w:gridAfter w:val="5"/>
          <w:wAfter w:w="3062" w:type="dxa"/>
          <w:trHeight w:hRule="exact" w:val="360"/>
        </w:trPr>
        <w:tc>
          <w:tcPr>
            <w:tcW w:w="3508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7D" w:rsidTr="00702008">
        <w:trPr>
          <w:gridAfter w:val="5"/>
          <w:wAfter w:w="3062" w:type="dxa"/>
          <w:cantSplit/>
        </w:trPr>
        <w:tc>
          <w:tcPr>
            <w:tcW w:w="35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директора производственного отделения «Воркутинские электрические сети»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36195" distB="36195" distL="6401435" distR="6401435" simplePos="0" relativeHeight="251659264" behindDoc="1" locked="0" layoutInCell="1" allowOverlap="1" wp14:anchorId="49045FCE" wp14:editId="47DC50A8">
                  <wp:simplePos x="0" y="0"/>
                  <wp:positionH relativeFrom="margin">
                    <wp:posOffset>147955</wp:posOffset>
                  </wp:positionH>
                  <wp:positionV relativeFrom="paragraph">
                    <wp:posOffset>41275</wp:posOffset>
                  </wp:positionV>
                  <wp:extent cx="1139825" cy="381000"/>
                  <wp:effectExtent l="0" t="0" r="3175" b="0"/>
                  <wp:wrapNone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Суханов С.В.  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7D" w:rsidTr="00702008">
        <w:trPr>
          <w:gridAfter w:val="5"/>
          <w:wAfter w:w="3062" w:type="dxa"/>
          <w:trHeight w:hRule="exact" w:val="360"/>
        </w:trPr>
        <w:tc>
          <w:tcPr>
            <w:tcW w:w="3508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7D" w:rsidTr="00702008">
        <w:trPr>
          <w:gridAfter w:val="5"/>
          <w:wAfter w:w="3062" w:type="dxa"/>
          <w:cantSplit/>
        </w:trPr>
        <w:tc>
          <w:tcPr>
            <w:tcW w:w="35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Инженер 1 категории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СОТиН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производственного отделения «Воркутинские электрические сети»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6A0F094E" wp14:editId="5DE4F217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-40005</wp:posOffset>
                  </wp:positionV>
                  <wp:extent cx="1497330" cy="365125"/>
                  <wp:effectExtent l="0" t="0" r="7620" b="0"/>
                  <wp:wrapNone/>
                  <wp:docPr id="5" name="Рисунок 5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Савельев А.А. 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7D" w:rsidTr="00702008">
        <w:trPr>
          <w:gridAfter w:val="5"/>
          <w:wAfter w:w="3062" w:type="dxa"/>
          <w:trHeight w:hRule="exact" w:val="360"/>
        </w:trPr>
        <w:tc>
          <w:tcPr>
            <w:tcW w:w="3508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drawing>
                <wp:anchor distT="0" distB="0" distL="0" distR="0" simplePos="0" relativeHeight="251663360" behindDoc="1" locked="0" layoutInCell="0" allowOverlap="1" wp14:anchorId="332846C1" wp14:editId="2B2F3142">
                  <wp:simplePos x="0" y="0"/>
                  <wp:positionH relativeFrom="page">
                    <wp:posOffset>3047365</wp:posOffset>
                  </wp:positionH>
                  <wp:positionV relativeFrom="page">
                    <wp:posOffset>5668645</wp:posOffset>
                  </wp:positionV>
                  <wp:extent cx="960755" cy="44069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80" t="36919" r="19791" b="35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7D" w:rsidTr="00702008">
        <w:trPr>
          <w:gridAfter w:val="5"/>
          <w:wAfter w:w="3062" w:type="dxa"/>
          <w:cantSplit/>
        </w:trPr>
        <w:tc>
          <w:tcPr>
            <w:tcW w:w="35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Председатель СП «Воркутинские электросети»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Волков С.А. 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7D" w:rsidTr="00702008">
        <w:trPr>
          <w:gridAfter w:val="5"/>
          <w:wAfter w:w="3062" w:type="dxa"/>
          <w:trHeight w:hRule="exact" w:val="360"/>
        </w:trPr>
        <w:tc>
          <w:tcPr>
            <w:tcW w:w="3508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5C7D" w:rsidRDefault="00AC5C7D" w:rsidP="00702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5C7D" w:rsidRDefault="00AC5C7D" w:rsidP="00AC5C7D"/>
    <w:p w:rsidR="00AB296F" w:rsidRPr="00AC5C7D" w:rsidRDefault="00AC5C7D" w:rsidP="00AC5C7D"/>
    <w:sectPr w:rsidR="00AB296F" w:rsidRPr="00AC5C7D" w:rsidSect="004F6C7C">
      <w:headerReference w:type="default" r:id="rId10"/>
      <w:pgSz w:w="16833" w:h="11908" w:orient="landscape"/>
      <w:pgMar w:top="864" w:right="864" w:bottom="864" w:left="864" w:header="284" w:footer="20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1A" w:rsidRPr="00E210CB" w:rsidRDefault="00AC5C7D" w:rsidP="00354FE6">
    <w:pPr>
      <w:pStyle w:val="a3"/>
      <w:spacing w:after="0" w:line="240" w:lineRule="auto"/>
      <w:jc w:val="center"/>
      <w:rPr>
        <w:color w:val="808080" w:themeColor="background1" w:themeShade="80"/>
        <w:sz w:val="20"/>
        <w:szCs w:val="20"/>
      </w:rPr>
    </w:pPr>
    <w:r w:rsidRPr="00E210CB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t>Перечень мероприятий по улучшению условий труда</w:t>
    </w:r>
    <w:r w:rsidRPr="00E210CB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t xml:space="preserve"> по итогам специальной оценки </w:t>
    </w:r>
    <w:r w:rsidRPr="00E210CB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t>условий труда</w:t>
    </w:r>
    <w:r w:rsidRPr="00E210CB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t>, проведенной в</w:t>
    </w:r>
    <w:r w:rsidRPr="00E210CB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t xml:space="preserve"> </w:t>
    </w:r>
    <w:r w:rsidRPr="00E210CB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t>соответствии с приказом</w:t>
    </w:r>
    <w:r w:rsidRPr="00E210CB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t xml:space="preserve"> филиал</w:t>
    </w:r>
    <w:r w:rsidRPr="00E210CB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t>а</w:t>
    </w:r>
    <w:r w:rsidRPr="00E210CB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t xml:space="preserve"> ПАО "МРСК Северо-Запада" "Комиэнерго" </w:t>
    </w:r>
    <w:r w:rsidRPr="00E210CB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t>от 10.07.2015 №629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A6"/>
    <w:rsid w:val="000F49A6"/>
    <w:rsid w:val="00575C6D"/>
    <w:rsid w:val="00823D0D"/>
    <w:rsid w:val="008333FB"/>
    <w:rsid w:val="009736D4"/>
    <w:rsid w:val="00AC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7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C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5C7D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7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C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5C7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1703</Words>
  <Characters>9711</Characters>
  <Application>Microsoft Office Word</Application>
  <DocSecurity>0</DocSecurity>
  <Lines>80</Lines>
  <Paragraphs>22</Paragraphs>
  <ScaleCrop>false</ScaleCrop>
  <Company/>
  <LinksUpToDate>false</LinksUpToDate>
  <CharactersWithSpaces>11392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Камбалов Юрий Александрович</dc:creator>
  <cp:keywords/>
  <dc:description/>
  <cp:lastModifiedBy>Камбалов Юрий Александрович</cp:lastModifiedBy>
  <cp:revision>2</cp:revision>
  <dcterms:created xsi:type="dcterms:W3CDTF">2016-02-25T07:56:00Z</dcterms:created>
  <dcterms:modified xsi:type="dcterms:W3CDTF">2016-02-25T07:57:00Z</dcterms:modified>
</cp:coreProperties>
</file>